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4DB" w:rsidRDefault="00C7260D">
      <w:pPr>
        <w:pStyle w:val="normal"/>
        <w:spacing w:after="0" w:line="240" w:lineRule="auto"/>
        <w:jc w:val="center"/>
      </w:pPr>
      <w:bookmarkStart w:id="0" w:name="h.gjdgxs" w:colFirst="0" w:colLast="0"/>
      <w:bookmarkEnd w:id="0"/>
      <w:r>
        <w:rPr>
          <w:b/>
          <w:sz w:val="28"/>
          <w:szCs w:val="28"/>
        </w:rPr>
        <w:t>2ο Πανελλήνιο Συνέδριο</w:t>
      </w:r>
    </w:p>
    <w:p w:rsidR="007324DB" w:rsidRDefault="00C7260D">
      <w:pPr>
        <w:pStyle w:val="normal"/>
        <w:spacing w:after="0" w:line="240" w:lineRule="auto"/>
        <w:jc w:val="center"/>
      </w:pPr>
      <w:r>
        <w:rPr>
          <w:b/>
          <w:sz w:val="28"/>
          <w:szCs w:val="28"/>
        </w:rPr>
        <w:t>Μεταπτυχιακών Φοιτητών και Υποψηφίων Διδακτόρων Φιλοσοφίας</w:t>
      </w:r>
    </w:p>
    <w:p w:rsidR="007324DB" w:rsidRDefault="00C7260D">
      <w:pPr>
        <w:pStyle w:val="normal"/>
        <w:jc w:val="center"/>
      </w:pPr>
      <w:r>
        <w:rPr>
          <w:b/>
          <w:sz w:val="28"/>
          <w:szCs w:val="28"/>
        </w:rPr>
        <w:t>21-23 Οκτωβρίου, Αθήνα</w:t>
      </w:r>
    </w:p>
    <w:p w:rsidR="007324DB" w:rsidRDefault="007324DB">
      <w:pPr>
        <w:pStyle w:val="normal"/>
      </w:pPr>
    </w:p>
    <w:p w:rsidR="007324DB" w:rsidRDefault="00C7260D">
      <w:pPr>
        <w:pStyle w:val="normal"/>
      </w:pPr>
      <w:r>
        <w:rPr>
          <w:b/>
          <w:sz w:val="28"/>
          <w:szCs w:val="28"/>
        </w:rPr>
        <w:t>Όνομα:</w:t>
      </w:r>
    </w:p>
    <w:p w:rsidR="007324DB" w:rsidRDefault="00C7260D">
      <w:pPr>
        <w:pStyle w:val="normal"/>
      </w:pPr>
      <w:r>
        <w:rPr>
          <w:b/>
          <w:sz w:val="28"/>
          <w:szCs w:val="28"/>
        </w:rPr>
        <w:t>Επώνυμο:</w:t>
      </w:r>
    </w:p>
    <w:p w:rsidR="007324DB" w:rsidRDefault="00C7260D">
      <w:pPr>
        <w:pStyle w:val="normal"/>
      </w:pPr>
      <w:r>
        <w:rPr>
          <w:b/>
          <w:sz w:val="28"/>
          <w:szCs w:val="28"/>
        </w:rPr>
        <w:t>Ιδιότητα (Affiliation):</w:t>
      </w:r>
    </w:p>
    <w:p w:rsidR="007324DB" w:rsidRDefault="00C7260D">
      <w:pPr>
        <w:pStyle w:val="normal"/>
      </w:pPr>
      <w:r>
        <w:rPr>
          <w:b/>
          <w:sz w:val="28"/>
          <w:szCs w:val="28"/>
        </w:rPr>
        <w:t>Τηλέφωνο:</w:t>
      </w:r>
    </w:p>
    <w:p w:rsidR="007324DB" w:rsidRDefault="00C7260D">
      <w:pPr>
        <w:pStyle w:val="normal"/>
      </w:pPr>
      <w:r>
        <w:rPr>
          <w:b/>
          <w:sz w:val="28"/>
          <w:szCs w:val="28"/>
        </w:rPr>
        <w:t>Email:</w:t>
      </w:r>
    </w:p>
    <w:p w:rsidR="007324DB" w:rsidRDefault="007324DB">
      <w:pPr>
        <w:pStyle w:val="normal"/>
        <w:spacing w:after="0" w:line="240" w:lineRule="auto"/>
      </w:pPr>
    </w:p>
    <w:p w:rsidR="007324DB" w:rsidRDefault="00C7260D">
      <w:pPr>
        <w:pStyle w:val="normal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Αποστείλετε τη φόρμα με email στη διεύθυνση: </w:t>
      </w:r>
      <w:hyperlink r:id="rId5">
        <w:r>
          <w:rPr>
            <w:color w:val="0000FF"/>
            <w:sz w:val="24"/>
            <w:szCs w:val="24"/>
            <w:u w:val="single"/>
          </w:rPr>
          <w:t>gradphilconf2016@gmail.com</w:t>
        </w:r>
      </w:hyperlink>
      <w:r>
        <w:rPr>
          <w:sz w:val="24"/>
          <w:szCs w:val="24"/>
        </w:rPr>
        <w:t>.</w:t>
      </w:r>
    </w:p>
    <w:p w:rsidR="007324DB" w:rsidRDefault="00C7260D">
      <w:pPr>
        <w:pStyle w:val="normal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Η αίτηση συμμετοχής σας θα λάβει αριθμό πρωτοκόλλου, ο οποίος θα αποσταλεί σε εσάς με email αμέσως μετά την υποβολή της αίτησης. Ο αριθμός πρωτοκόλλου που θα λάβετε θα χρησιμοποιη</w:t>
      </w:r>
      <w:r>
        <w:rPr>
          <w:sz w:val="24"/>
          <w:szCs w:val="24"/>
        </w:rPr>
        <w:t xml:space="preserve">θεί ως τίτλος του αρχείου της περίληψης (abstract) την οποία μπορείτε να αποστείλετε στην παραπάνω διεύθυνση </w:t>
      </w:r>
      <w:r>
        <w:rPr>
          <w:b/>
          <w:sz w:val="24"/>
          <w:szCs w:val="24"/>
          <w:u w:val="single"/>
        </w:rPr>
        <w:t>μέχρι την 15</w:t>
      </w:r>
      <w:r>
        <w:rPr>
          <w:b/>
          <w:sz w:val="24"/>
          <w:szCs w:val="24"/>
          <w:u w:val="single"/>
          <w:vertAlign w:val="superscript"/>
        </w:rPr>
        <w:t xml:space="preserve">η </w:t>
      </w:r>
      <w:r>
        <w:rPr>
          <w:b/>
          <w:sz w:val="24"/>
          <w:szCs w:val="24"/>
          <w:u w:val="single"/>
        </w:rPr>
        <w:t>Ιουλίου</w:t>
      </w:r>
      <w:r>
        <w:rPr>
          <w:sz w:val="24"/>
          <w:szCs w:val="24"/>
        </w:rPr>
        <w:t>. Επειδή όλες οι περιλήψεις θα υποβληθούν σε ανώνυμη κρίση, η ταυτοποίηση του συγγραφέα θα γίνει μετά το πέρας της διαδικασίας</w:t>
      </w:r>
      <w:r>
        <w:rPr>
          <w:sz w:val="24"/>
          <w:szCs w:val="24"/>
        </w:rPr>
        <w:t xml:space="preserve"> επιλογής μέσω αυτού του αριθμού. </w:t>
      </w:r>
      <w:r>
        <w:rPr>
          <w:sz w:val="24"/>
          <w:szCs w:val="24"/>
          <w:u w:val="single"/>
        </w:rPr>
        <w:t>Προσοχή: Περιλήψεις χωρίς αριθμό πρωτοκόλλου ή και με όνομα συγγραφέα θα απορρίπτονται.</w:t>
      </w:r>
    </w:p>
    <w:p w:rsidR="007324DB" w:rsidRDefault="00C7260D">
      <w:pPr>
        <w:pStyle w:val="normal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Θα δοθεί βεβαίωση συμμετοχής στους ομιλητές του συνεδρίου.</w:t>
      </w:r>
    </w:p>
    <w:p w:rsidR="007324DB" w:rsidRDefault="00C7260D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Για περισσότερες πληροφορίες σχετικά με την διαδικασία υποβολής των περιλήψ</w:t>
      </w:r>
      <w:r>
        <w:rPr>
          <w:sz w:val="24"/>
          <w:szCs w:val="24"/>
        </w:rPr>
        <w:t xml:space="preserve">εων και την διαδικασία κρίσης παρακαλούμε επισκεφτείτε τον ιστότοπο: </w:t>
      </w:r>
      <w:hyperlink r:id="rId6">
        <w:r>
          <w:rPr>
            <w:color w:val="0000FF"/>
            <w:sz w:val="24"/>
            <w:szCs w:val="24"/>
            <w:u w:val="single"/>
          </w:rPr>
          <w:t>https://gradphilconf2016.wordpress.com</w:t>
        </w:r>
      </w:hyperlink>
      <w:r>
        <w:rPr>
          <w:sz w:val="24"/>
          <w:szCs w:val="24"/>
        </w:rPr>
        <w:t xml:space="preserve"> από τον οποίο μπορείτε να ενημερωθείτε για ό,τι νέο σχετικά με το συνέδριο.</w:t>
      </w:r>
    </w:p>
    <w:sectPr w:rsidR="007324DB" w:rsidSect="007324DB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E6C"/>
    <w:multiLevelType w:val="multilevel"/>
    <w:tmpl w:val="96F849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compat/>
  <w:rsids>
    <w:rsidRoot w:val="007324DB"/>
    <w:rsid w:val="007324DB"/>
    <w:rsid w:val="00C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324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324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324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324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324D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7324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24DB"/>
  </w:style>
  <w:style w:type="table" w:customStyle="1" w:styleId="TableNormal">
    <w:name w:val="Table Normal"/>
    <w:rsid w:val="007324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324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7324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philconf2016.wordpress.com/news/" TargetMode="External"/><Relationship Id="rId5" Type="http://schemas.openxmlformats.org/officeDocument/2006/relationships/hyperlink" Target="mailto:gradphilconf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lab</cp:lastModifiedBy>
  <cp:revision>2</cp:revision>
  <dcterms:created xsi:type="dcterms:W3CDTF">2016-04-19T08:05:00Z</dcterms:created>
  <dcterms:modified xsi:type="dcterms:W3CDTF">2016-04-19T08:05:00Z</dcterms:modified>
</cp:coreProperties>
</file>